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94B7" w14:textId="77777777" w:rsidR="00202DDA" w:rsidRPr="00202DDA" w:rsidRDefault="00202DDA" w:rsidP="00202DDA">
      <w:pPr>
        <w:spacing w:after="375" w:line="240" w:lineRule="auto"/>
        <w:jc w:val="both"/>
        <w:outlineLvl w:val="0"/>
        <w:rPr>
          <w:rFonts w:ascii="Open Sans" w:eastAsia="Times New Roman" w:hAnsi="Open Sans" w:cs="Open Sans"/>
          <w:b/>
          <w:bCs/>
          <w:color w:val="000000"/>
          <w:kern w:val="36"/>
          <w:sz w:val="48"/>
          <w:szCs w:val="48"/>
          <w:lang w:eastAsia="sk-SK"/>
          <w14:ligatures w14:val="none"/>
        </w:rPr>
      </w:pPr>
      <w:r w:rsidRPr="00202DDA">
        <w:rPr>
          <w:rFonts w:ascii="Open Sans" w:eastAsia="Times New Roman" w:hAnsi="Open Sans" w:cs="Open Sans"/>
          <w:b/>
          <w:bCs/>
          <w:color w:val="000000"/>
          <w:kern w:val="36"/>
          <w:sz w:val="48"/>
          <w:szCs w:val="48"/>
          <w:lang w:eastAsia="sk-SK"/>
          <w14:ligatures w14:val="none"/>
        </w:rPr>
        <w:t>Dodacie podmienky</w:t>
      </w:r>
    </w:p>
    <w:p w14:paraId="76FE0D17" w14:textId="4AD5F070" w:rsidR="00202DDA" w:rsidRPr="00202DDA" w:rsidRDefault="00202DDA" w:rsidP="00202DDA">
      <w:pPr>
        <w:spacing w:after="100" w:afterAutospacing="1" w:line="270" w:lineRule="atLeast"/>
        <w:jc w:val="both"/>
        <w:rPr>
          <w:rFonts w:ascii="Open Sans" w:eastAsia="Times New Roman" w:hAnsi="Open Sans" w:cs="Open Sans"/>
          <w:color w:val="000000"/>
          <w:kern w:val="0"/>
          <w:sz w:val="23"/>
          <w:szCs w:val="23"/>
          <w:lang w:eastAsia="sk-SK"/>
          <w14:ligatures w14:val="none"/>
        </w:rPr>
      </w:pPr>
      <w:r w:rsidRPr="00202DDA">
        <w:rPr>
          <w:rFonts w:ascii="Open Sans" w:eastAsia="Times New Roman" w:hAnsi="Open Sans" w:cs="Open Sans"/>
          <w:color w:val="000000"/>
          <w:kern w:val="0"/>
          <w:sz w:val="23"/>
          <w:szCs w:val="23"/>
          <w:lang w:eastAsia="sk-SK"/>
          <w14:ligatures w14:val="none"/>
        </w:rPr>
        <w:t xml:space="preserve">Dodacie podmienky internetového obchodu </w:t>
      </w:r>
      <w:r w:rsidR="001F587B">
        <w:rPr>
          <w:rFonts w:ascii="Open Sans" w:eastAsia="Times New Roman" w:hAnsi="Open Sans" w:cs="Open Sans"/>
          <w:color w:val="000000"/>
          <w:kern w:val="0"/>
          <w:sz w:val="23"/>
          <w:szCs w:val="23"/>
          <w:lang w:eastAsia="sk-SK"/>
          <w14:ligatures w14:val="none"/>
        </w:rPr>
        <w:t>generaltrade.sk</w:t>
      </w:r>
      <w:r w:rsidRPr="00202DDA">
        <w:rPr>
          <w:rFonts w:ascii="Open Sans" w:eastAsia="Times New Roman" w:hAnsi="Open Sans" w:cs="Open Sans"/>
          <w:color w:val="000000"/>
          <w:kern w:val="0"/>
          <w:sz w:val="23"/>
          <w:szCs w:val="23"/>
          <w:lang w:eastAsia="sk-SK"/>
          <w14:ligatures w14:val="none"/>
        </w:rPr>
        <w:t>.</w:t>
      </w:r>
      <w:r w:rsidR="001F587B">
        <w:rPr>
          <w:rFonts w:ascii="Open Sans" w:eastAsia="Times New Roman" w:hAnsi="Open Sans" w:cs="Open Sans"/>
          <w:color w:val="000000"/>
          <w:kern w:val="0"/>
          <w:sz w:val="23"/>
          <w:szCs w:val="23"/>
          <w:lang w:eastAsia="sk-SK"/>
          <w14:ligatures w14:val="none"/>
        </w:rPr>
        <w:t xml:space="preserve"> </w:t>
      </w:r>
    </w:p>
    <w:p w14:paraId="0B4918AE" w14:textId="77777777" w:rsidR="00202DDA" w:rsidRPr="00202DDA" w:rsidRDefault="00202DDA" w:rsidP="00202DDA">
      <w:pPr>
        <w:numPr>
          <w:ilvl w:val="0"/>
          <w:numId w:val="1"/>
        </w:numPr>
        <w:spacing w:before="100" w:beforeAutospacing="1" w:after="100" w:afterAutospacing="1" w:line="240" w:lineRule="auto"/>
        <w:jc w:val="both"/>
        <w:rPr>
          <w:rFonts w:ascii="Open Sans" w:eastAsia="Times New Roman" w:hAnsi="Open Sans" w:cs="Open Sans"/>
          <w:color w:val="888888"/>
          <w:kern w:val="0"/>
          <w:sz w:val="21"/>
          <w:szCs w:val="21"/>
          <w:lang w:eastAsia="sk-SK"/>
          <w14:ligatures w14:val="none"/>
        </w:rPr>
      </w:pPr>
      <w:r w:rsidRPr="00202DDA">
        <w:rPr>
          <w:rFonts w:ascii="Open Sans" w:eastAsia="Times New Roman" w:hAnsi="Open Sans" w:cs="Open Sans"/>
          <w:color w:val="888888"/>
          <w:kern w:val="0"/>
          <w:sz w:val="21"/>
          <w:szCs w:val="21"/>
          <w:lang w:eastAsia="sk-SK"/>
          <w14:ligatures w14:val="none"/>
        </w:rPr>
        <w:t xml:space="preserve">Tovar je predávaný podľa vystavených vzorov, katalógov, typových listov a </w:t>
      </w:r>
      <w:proofErr w:type="spellStart"/>
      <w:r w:rsidRPr="00202DDA">
        <w:rPr>
          <w:rFonts w:ascii="Open Sans" w:eastAsia="Times New Roman" w:hAnsi="Open Sans" w:cs="Open Sans"/>
          <w:color w:val="888888"/>
          <w:kern w:val="0"/>
          <w:sz w:val="21"/>
          <w:szCs w:val="21"/>
          <w:lang w:eastAsia="sk-SK"/>
          <w14:ligatures w14:val="none"/>
        </w:rPr>
        <w:t>vzorkovníkov</w:t>
      </w:r>
      <w:proofErr w:type="spellEnd"/>
      <w:r w:rsidRPr="00202DDA">
        <w:rPr>
          <w:rFonts w:ascii="Open Sans" w:eastAsia="Times New Roman" w:hAnsi="Open Sans" w:cs="Open Sans"/>
          <w:color w:val="888888"/>
          <w:kern w:val="0"/>
          <w:sz w:val="21"/>
          <w:szCs w:val="21"/>
          <w:lang w:eastAsia="sk-SK"/>
          <w14:ligatures w14:val="none"/>
        </w:rPr>
        <w:t xml:space="preserve"> predávajúceho umiestnených na internetovej stránke elektronického obchodu predávajúceho.</w:t>
      </w:r>
    </w:p>
    <w:p w14:paraId="0E447F4A" w14:textId="77777777" w:rsidR="00202DDA" w:rsidRPr="00202DDA" w:rsidRDefault="00202DDA" w:rsidP="00202DDA">
      <w:pPr>
        <w:numPr>
          <w:ilvl w:val="0"/>
          <w:numId w:val="1"/>
        </w:numPr>
        <w:spacing w:before="100" w:beforeAutospacing="1" w:after="100" w:afterAutospacing="1" w:line="240" w:lineRule="auto"/>
        <w:jc w:val="both"/>
        <w:rPr>
          <w:rFonts w:ascii="Open Sans" w:eastAsia="Times New Roman" w:hAnsi="Open Sans" w:cs="Open Sans"/>
          <w:color w:val="888888"/>
          <w:kern w:val="0"/>
          <w:sz w:val="21"/>
          <w:szCs w:val="21"/>
          <w:lang w:eastAsia="sk-SK"/>
          <w14:ligatures w14:val="none"/>
        </w:rPr>
      </w:pPr>
      <w:r w:rsidRPr="00202DDA">
        <w:rPr>
          <w:rFonts w:ascii="Open Sans" w:eastAsia="Times New Roman" w:hAnsi="Open Sans" w:cs="Open Sans"/>
          <w:color w:val="888888"/>
          <w:kern w:val="0"/>
          <w:sz w:val="21"/>
          <w:szCs w:val="21"/>
          <w:lang w:eastAsia="sk-SK"/>
          <w14:ligatures w14:val="none"/>
        </w:rPr>
        <w:t>Predávajúci je povinný objednávku kupujúceho splniť a tovar dodať kupujúcemu v lehote do 5 pracovných dní od dodania tovaru dodávateľom alebo výrobcom tovaru predávajúcemu.</w:t>
      </w:r>
    </w:p>
    <w:p w14:paraId="74D3F692" w14:textId="77777777" w:rsidR="00202DDA" w:rsidRPr="00202DDA" w:rsidRDefault="00202DDA" w:rsidP="00202DDA">
      <w:pPr>
        <w:numPr>
          <w:ilvl w:val="0"/>
          <w:numId w:val="1"/>
        </w:numPr>
        <w:spacing w:before="100" w:beforeAutospacing="1" w:after="100" w:afterAutospacing="1" w:line="240" w:lineRule="auto"/>
        <w:jc w:val="both"/>
        <w:rPr>
          <w:rFonts w:ascii="Open Sans" w:eastAsia="Times New Roman" w:hAnsi="Open Sans" w:cs="Open Sans"/>
          <w:color w:val="888888"/>
          <w:kern w:val="0"/>
          <w:sz w:val="21"/>
          <w:szCs w:val="21"/>
          <w:lang w:eastAsia="sk-SK"/>
          <w14:ligatures w14:val="none"/>
        </w:rPr>
      </w:pPr>
      <w:r w:rsidRPr="00202DDA">
        <w:rPr>
          <w:rFonts w:ascii="Open Sans" w:eastAsia="Times New Roman" w:hAnsi="Open Sans" w:cs="Open Sans"/>
          <w:color w:val="888888"/>
          <w:kern w:val="0"/>
          <w:sz w:val="21"/>
          <w:szCs w:val="21"/>
          <w:lang w:eastAsia="sk-SK"/>
          <w14:ligatures w14:val="none"/>
        </w:rPr>
        <w:t>Kupujúci je povinný prevziať tovar na mieste, ktoré je uvedené v potvrdení objednávky kupujúceho predávajúcim. V prípade, ak dôjde k omeškaniu dodania tovaru zo strany predávajúceho, predávajúci je oprávnený jednostranne predĺžiť lehotu na dodanie tovaru, a to aj opakovane, o čom predávajúci vydá kupujúcemu potvrdenie. V prípade, ak kupujúci neprevezme objednaný tovar do 14 dní odo dňa, keď bol kupujúcemu dostupný, je predávajúci oprávnený odstúpiť od kúpnej zmluvy a predať tovar tretej osobe. Po predaní tovaru tretej osobe predávajúci vráti kupujúcemu jeho prípadne zaplatenú zálohu.</w:t>
      </w:r>
    </w:p>
    <w:p w14:paraId="02A74431" w14:textId="77777777" w:rsidR="00202DDA" w:rsidRPr="00202DDA" w:rsidRDefault="00202DDA" w:rsidP="00202DDA">
      <w:pPr>
        <w:numPr>
          <w:ilvl w:val="0"/>
          <w:numId w:val="1"/>
        </w:numPr>
        <w:spacing w:before="100" w:beforeAutospacing="1" w:after="100" w:afterAutospacing="1" w:line="240" w:lineRule="auto"/>
        <w:jc w:val="both"/>
        <w:rPr>
          <w:rFonts w:ascii="Open Sans" w:eastAsia="Times New Roman" w:hAnsi="Open Sans" w:cs="Open Sans"/>
          <w:color w:val="888888"/>
          <w:kern w:val="0"/>
          <w:sz w:val="21"/>
          <w:szCs w:val="21"/>
          <w:lang w:eastAsia="sk-SK"/>
          <w14:ligatures w14:val="none"/>
        </w:rPr>
      </w:pPr>
      <w:r w:rsidRPr="00202DDA">
        <w:rPr>
          <w:rFonts w:ascii="Open Sans" w:eastAsia="Times New Roman" w:hAnsi="Open Sans" w:cs="Open Sans"/>
          <w:color w:val="888888"/>
          <w:kern w:val="0"/>
          <w:sz w:val="21"/>
          <w:szCs w:val="21"/>
          <w:lang w:eastAsia="sk-SK"/>
          <w14:ligatures w14:val="none"/>
        </w:rPr>
        <w:t>Váha, rozmery a ostatné údaje o tovare obsiahnuté v katalógoch, prospektoch a iných písomnostiach predávajúceho umiestnenými na internetovej stránke elektronického obchodu predávajúceho sú nezáväznými údajmi.</w:t>
      </w:r>
    </w:p>
    <w:p w14:paraId="65EFB6BC" w14:textId="77777777" w:rsidR="00202DDA" w:rsidRPr="00202DDA" w:rsidRDefault="00202DDA" w:rsidP="00202DDA">
      <w:pPr>
        <w:numPr>
          <w:ilvl w:val="0"/>
          <w:numId w:val="1"/>
        </w:numPr>
        <w:spacing w:before="100" w:beforeAutospacing="1" w:after="100" w:afterAutospacing="1" w:line="240" w:lineRule="auto"/>
        <w:jc w:val="both"/>
        <w:rPr>
          <w:rFonts w:ascii="Open Sans" w:eastAsia="Times New Roman" w:hAnsi="Open Sans" w:cs="Open Sans"/>
          <w:color w:val="888888"/>
          <w:kern w:val="0"/>
          <w:sz w:val="21"/>
          <w:szCs w:val="21"/>
          <w:lang w:eastAsia="sk-SK"/>
          <w14:ligatures w14:val="none"/>
        </w:rPr>
      </w:pPr>
      <w:r w:rsidRPr="00202DDA">
        <w:rPr>
          <w:rFonts w:ascii="Open Sans" w:eastAsia="Times New Roman" w:hAnsi="Open Sans" w:cs="Open Sans"/>
          <w:color w:val="888888"/>
          <w:kern w:val="0"/>
          <w:sz w:val="21"/>
          <w:szCs w:val="21"/>
          <w:lang w:eastAsia="sk-SK"/>
          <w14:ligatures w14:val="none"/>
        </w:rPr>
        <w:t>Kupujúci je povinný skontrolovať zásielku na neporušenosť obalu hneď po doručení. Ak je obal tovaru mechanicky poškodený, je kupujúci povinný túto skutočnosť oznámiť dopravcovi a za jeho prítomnosti skontrolovať stav tovaru pod obalom. V prípade zistenia poškodenia tovaru spíše dopravca s kupujúcim záznam, tzv. škodový protokol. Na základe takto vyhotoveného záznamu predávajúci poskytne odstránenie vady tovaru, zľavu na tovar alebo v prípade neodstrániteľných vád tovaru dodá kupujúcemu nový tovar.</w:t>
      </w:r>
    </w:p>
    <w:p w14:paraId="38422736" w14:textId="77777777" w:rsidR="00202DDA" w:rsidRPr="00202DDA" w:rsidRDefault="00202DDA" w:rsidP="00202DDA">
      <w:pPr>
        <w:numPr>
          <w:ilvl w:val="0"/>
          <w:numId w:val="1"/>
        </w:numPr>
        <w:spacing w:before="100" w:beforeAutospacing="1" w:after="100" w:afterAutospacing="1" w:line="240" w:lineRule="auto"/>
        <w:jc w:val="both"/>
        <w:rPr>
          <w:rFonts w:ascii="Open Sans" w:eastAsia="Times New Roman" w:hAnsi="Open Sans" w:cs="Open Sans"/>
          <w:color w:val="888888"/>
          <w:kern w:val="0"/>
          <w:sz w:val="21"/>
          <w:szCs w:val="21"/>
          <w:lang w:eastAsia="sk-SK"/>
          <w14:ligatures w14:val="none"/>
        </w:rPr>
      </w:pPr>
      <w:r w:rsidRPr="00202DDA">
        <w:rPr>
          <w:rFonts w:ascii="Open Sans" w:eastAsia="Times New Roman" w:hAnsi="Open Sans" w:cs="Open Sans"/>
          <w:color w:val="888888"/>
          <w:kern w:val="0"/>
          <w:sz w:val="21"/>
          <w:szCs w:val="21"/>
          <w:lang w:eastAsia="sk-SK"/>
          <w14:ligatures w14:val="none"/>
        </w:rPr>
        <w:t>Kupujúci je oprávnený v prípade nedodania tovaru predávajúcim v lehote 14 pracovných dní od potvrdeného termínu dodania odstúpiť od potvrdenej objednávky. Ak kupujúci za tovar vopred zaplatil, predávajúci mu vráti zaplatenú sumu bezhotovostným prevodom na účet kupujúceho určený kupujúcim, do 3 pracovných dní od doručenia písomného odstúpenia od zmluvy.</w:t>
      </w:r>
    </w:p>
    <w:p w14:paraId="4A0F19B4" w14:textId="77777777" w:rsidR="00936A81" w:rsidRDefault="00936A81"/>
    <w:sectPr w:rsidR="00936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1B34"/>
    <w:multiLevelType w:val="multilevel"/>
    <w:tmpl w:val="86F4A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369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0E"/>
    <w:rsid w:val="001F587B"/>
    <w:rsid w:val="00202DDA"/>
    <w:rsid w:val="0059540E"/>
    <w:rsid w:val="00936A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CE33"/>
  <w15:chartTrackingRefBased/>
  <w15:docId w15:val="{EB19E000-6FA3-40C1-B9F4-0041EA50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02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02DDA"/>
    <w:rPr>
      <w:rFonts w:ascii="Times New Roman" w:eastAsia="Times New Roman" w:hAnsi="Times New Roman" w:cs="Times New Roman"/>
      <w:b/>
      <w:bCs/>
      <w:kern w:val="36"/>
      <w:sz w:val="48"/>
      <w:szCs w:val="48"/>
      <w:lang w:eastAsia="sk-SK"/>
      <w14:ligatures w14:val="none"/>
    </w:rPr>
  </w:style>
  <w:style w:type="paragraph" w:styleId="Normlnywebov">
    <w:name w:val="Normal (Web)"/>
    <w:basedOn w:val="Normlny"/>
    <w:uiPriority w:val="99"/>
    <w:semiHidden/>
    <w:unhideWhenUsed/>
    <w:rsid w:val="00202DDA"/>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Németh</dc:creator>
  <cp:keywords/>
  <dc:description/>
  <cp:lastModifiedBy>Branislav Németh</cp:lastModifiedBy>
  <cp:revision>3</cp:revision>
  <dcterms:created xsi:type="dcterms:W3CDTF">2023-12-12T08:16:00Z</dcterms:created>
  <dcterms:modified xsi:type="dcterms:W3CDTF">2023-12-12T08:19:00Z</dcterms:modified>
</cp:coreProperties>
</file>